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7" w:rsidRPr="00973000" w:rsidRDefault="001017CA" w:rsidP="00973000">
      <w:pPr>
        <w:jc w:val="center"/>
        <w:rPr>
          <w:i/>
        </w:rPr>
      </w:pP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-95251</wp:posOffset>
                </wp:positionV>
                <wp:extent cx="5378450" cy="0"/>
                <wp:effectExtent l="57150" t="38100" r="5080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pt,-7.5pt" to="39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-594361</wp:posOffset>
                </wp:positionV>
                <wp:extent cx="5354955" cy="0"/>
                <wp:effectExtent l="57150" t="38100" r="55245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-46.8pt" to="390.1pt,-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-593725</wp:posOffset>
                </wp:positionV>
                <wp:extent cx="5142230" cy="657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223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C1627F" w:rsidRDefault="00F77F83" w:rsidP="002F4A54">
                            <w:pPr>
                              <w:jc w:val="center"/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F497A" w:themeColor="accent4" w:themeShade="BF"/>
                                <w:sz w:val="36"/>
                              </w:rPr>
                              <w:t>cOASTAL LOUISIANA LEVEE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65pt;margin-top:-46.75pt;width:404.9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m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" filled="f" stroked="f" strokeweight=".5pt">
                <v:path arrowok="t"/>
                <v:textbox>
                  <w:txbxContent>
                    <w:p w:rsidR="00F77F83" w:rsidRPr="00C1627F" w:rsidRDefault="00F77F83" w:rsidP="002F4A54">
                      <w:pPr>
                        <w:jc w:val="center"/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</w:pPr>
                      <w:r>
                        <w:rPr>
                          <w:b/>
                          <w:caps/>
                          <w:color w:val="5F497A" w:themeColor="accent4" w:themeShade="BF"/>
                          <w:sz w:val="36"/>
                        </w:rPr>
                        <w:t>cOASTAL LOUISIANA LEVEE CONSORTIUM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5F497A" w:themeColor="accent4" w:themeShade="BF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-15240</wp:posOffset>
                </wp:positionH>
                <wp:positionV relativeFrom="margin">
                  <wp:posOffset>-914400</wp:posOffset>
                </wp:positionV>
                <wp:extent cx="2293620" cy="8896985"/>
                <wp:effectExtent l="38100" t="38100" r="106680" b="1136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89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17365D" w:themeColor="text2" w:themeShade="BF"/>
                                <w:szCs w:val="18"/>
                              </w:rPr>
                            </w:pP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Amite River Basin Drainage and Water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Atchafalaya Basin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Office of the Governor-Coastal Activities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Chenier Plain Coastal Restoration &amp; Protection Authority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Grand Isle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Iberia Parish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Jefferson Davis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Lafitte Area Independent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Lafourche Basin Levee District</w:t>
                            </w:r>
                          </w:p>
                          <w:p w:rsidR="00F77F83" w:rsidRPr="00233FC0" w:rsidRDefault="00F77F83" w:rsidP="006B32F1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Non-Flood Protection Asset Management Authority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North Lafourche Conservation, Levee and Drainage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Plaquemines Parish Government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Pontchartrain Levee District</w:t>
                            </w:r>
                          </w:p>
                          <w:p w:rsidR="00F77F83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Sewerage and Water Board of New Orleans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 Lafourche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Authority—East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233FC0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Southeast Louisiana Flood Protection Authority—West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St. Mary 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 xml:space="preserve">St. Tammany </w:t>
                            </w:r>
                            <w:r>
                              <w:rPr>
                                <w:color w:val="auto"/>
                              </w:rPr>
                              <w:t>Levee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  <w:r w:rsidRPr="00233FC0">
                              <w:rPr>
                                <w:color w:val="auto"/>
                              </w:rPr>
                              <w:t>Terrebonne Levee and Conservation District</w:t>
                            </w:r>
                          </w:p>
                          <w:p w:rsidR="00F77F83" w:rsidRPr="00233FC0" w:rsidRDefault="00F77F83" w:rsidP="0059356B">
                            <w:pPr>
                              <w:pStyle w:val="msoaddress"/>
                              <w:widowControl w:val="0"/>
                              <w:rPr>
                                <w:color w:val="auto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233FC0">
                              <w:rPr>
                                <w:color w:val="17365D" w:themeColor="text2" w:themeShade="BF"/>
                                <w:sz w:val="20"/>
                              </w:rPr>
                              <w:t> </w:t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9819B5">
                            <w:pPr>
                              <w:widowControl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RA_circle_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8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widowControl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F77F83" w:rsidRPr="00233FC0" w:rsidRDefault="00F77F83" w:rsidP="005935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-1.2pt;margin-top:-1in;width:180.6pt;height:700.55pt;z-index:-25165721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" o:allowincell="f" fillcolor="#b2a1c7 [1943]" strokecolor="#e5dfec [663]">
                <v:shadow on="t" color="black" opacity="26214f" obscured="t" origin="-.5,-.5" offset=".74836mm,.74836mm"/>
                <v:textbox inset="18pt,18pt,18pt,18pt">
                  <w:txbxContent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17365D" w:themeColor="text2" w:themeShade="BF"/>
                          <w:szCs w:val="18"/>
                        </w:rPr>
                      </w:pP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Amite River Basin Drainage and Water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Atchafalaya Basin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Office of the Governor-Coastal Activities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Chenier Plain Coastal Restoration &amp; Protection Authority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Grand Isle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Iberia Parish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Jefferson Davis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Lafitte Area Independent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Lafourche Basin Levee District</w:t>
                      </w:r>
                    </w:p>
                    <w:p w:rsidR="00F77F83" w:rsidRPr="00233FC0" w:rsidRDefault="00F77F83" w:rsidP="006B32F1">
                      <w:pPr>
                        <w:pStyle w:val="msoaddress"/>
                        <w:widowControl w:val="0"/>
                        <w:jc w:val="left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Non-Flood Protection Asset Management Authority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North Lafourche Conservation, Levee and Drainage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Plaquemines Parish Government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Pontchartrain Levee District</w:t>
                      </w:r>
                    </w:p>
                    <w:p w:rsidR="00F77F83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Sewerage and Water Board of New Orleans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 Lafourche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Authority—East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233FC0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Southeast Louisiana Flood Protection Authority—West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St. Mary 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 xml:space="preserve">St. Tammany </w:t>
                      </w:r>
                      <w:r>
                        <w:rPr>
                          <w:color w:val="auto"/>
                        </w:rPr>
                        <w:t>Levee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  <w:r w:rsidRPr="00233FC0">
                        <w:rPr>
                          <w:color w:val="auto"/>
                        </w:rPr>
                        <w:t>Terrebonne Levee and Conservation District</w:t>
                      </w:r>
                    </w:p>
                    <w:p w:rsidR="00F77F83" w:rsidRPr="00233FC0" w:rsidRDefault="00F77F83" w:rsidP="0059356B">
                      <w:pPr>
                        <w:pStyle w:val="msoaddress"/>
                        <w:widowControl w:val="0"/>
                        <w:rPr>
                          <w:color w:val="auto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color w:val="17365D" w:themeColor="text2" w:themeShade="BF"/>
                          <w:sz w:val="20"/>
                        </w:rPr>
                      </w:pPr>
                      <w:r w:rsidRPr="00233FC0">
                        <w:rPr>
                          <w:color w:val="17365D" w:themeColor="text2" w:themeShade="BF"/>
                          <w:sz w:val="20"/>
                        </w:rPr>
                        <w:t> </w:t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9819B5">
                      <w:pPr>
                        <w:widowControl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0780" cy="1160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A_circle_logo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80" cy="1160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8"/>
                        </w:rPr>
                      </w:pPr>
                    </w:p>
                    <w:p w:rsidR="00F77F83" w:rsidRPr="00233FC0" w:rsidRDefault="00F77F83" w:rsidP="0059356B">
                      <w:pPr>
                        <w:widowControl w:val="0"/>
                        <w:rPr>
                          <w:sz w:val="16"/>
                          <w:szCs w:val="20"/>
                        </w:rPr>
                      </w:pPr>
                    </w:p>
                    <w:p w:rsidR="00F77F83" w:rsidRPr="00233FC0" w:rsidRDefault="00F77F83" w:rsidP="005935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3000" w:rsidRPr="00973000">
        <w:rPr>
          <w:i/>
          <w:color w:val="5F497A" w:themeColor="accent4" w:themeShade="BF"/>
          <w:sz w:val="20"/>
        </w:rPr>
        <w:t>A</w:t>
      </w:r>
      <w:r w:rsidR="005A25C1">
        <w:rPr>
          <w:i/>
          <w:color w:val="5F497A" w:themeColor="accent4" w:themeShade="BF"/>
          <w:sz w:val="20"/>
        </w:rPr>
        <w:t>n advisory commission</w:t>
      </w:r>
      <w:r w:rsidR="00973000" w:rsidRPr="00973000">
        <w:rPr>
          <w:i/>
          <w:color w:val="5F497A" w:themeColor="accent4" w:themeShade="BF"/>
          <w:sz w:val="20"/>
        </w:rPr>
        <w:t xml:space="preserve"> of </w:t>
      </w:r>
      <w:r w:rsidR="00D02D57">
        <w:rPr>
          <w:i/>
          <w:color w:val="5F497A" w:themeColor="accent4" w:themeShade="BF"/>
          <w:sz w:val="20"/>
        </w:rPr>
        <w:t xml:space="preserve">the </w:t>
      </w:r>
      <w:r w:rsidR="00973000" w:rsidRPr="00973000">
        <w:rPr>
          <w:b/>
          <w:i/>
          <w:color w:val="5F497A" w:themeColor="accent4" w:themeShade="BF"/>
          <w:sz w:val="20"/>
        </w:rPr>
        <w:t>C</w:t>
      </w:r>
      <w:r w:rsidR="00973000" w:rsidRPr="00973000">
        <w:rPr>
          <w:i/>
          <w:color w:val="5F497A" w:themeColor="accent4" w:themeShade="BF"/>
          <w:sz w:val="20"/>
        </w:rPr>
        <w:t xml:space="preserve">oastal </w:t>
      </w:r>
      <w:r w:rsidR="00973000" w:rsidRPr="00973000">
        <w:rPr>
          <w:b/>
          <w:i/>
          <w:color w:val="5F497A" w:themeColor="accent4" w:themeShade="BF"/>
          <w:sz w:val="20"/>
        </w:rPr>
        <w:t>P</w:t>
      </w:r>
      <w:r w:rsidR="00973000" w:rsidRPr="00973000">
        <w:rPr>
          <w:i/>
          <w:color w:val="5F497A" w:themeColor="accent4" w:themeShade="BF"/>
          <w:sz w:val="20"/>
        </w:rPr>
        <w:t xml:space="preserve">rotection and </w:t>
      </w:r>
      <w:r w:rsidR="00973000" w:rsidRPr="00973000">
        <w:rPr>
          <w:b/>
          <w:i/>
          <w:color w:val="5F497A" w:themeColor="accent4" w:themeShade="BF"/>
          <w:sz w:val="20"/>
        </w:rPr>
        <w:t>R</w:t>
      </w:r>
      <w:r w:rsidR="00973000" w:rsidRPr="00973000">
        <w:rPr>
          <w:i/>
          <w:color w:val="5F497A" w:themeColor="accent4" w:themeShade="BF"/>
          <w:sz w:val="20"/>
        </w:rPr>
        <w:t xml:space="preserve">estoration </w:t>
      </w:r>
      <w:r w:rsidR="00973000" w:rsidRPr="00973000">
        <w:rPr>
          <w:b/>
          <w:i/>
          <w:color w:val="5F497A" w:themeColor="accent4" w:themeShade="BF"/>
          <w:sz w:val="20"/>
        </w:rPr>
        <w:t>A</w:t>
      </w:r>
      <w:r w:rsidR="00973000" w:rsidRPr="00973000">
        <w:rPr>
          <w:i/>
          <w:color w:val="5F497A" w:themeColor="accent4" w:themeShade="BF"/>
          <w:sz w:val="20"/>
        </w:rPr>
        <w:t>uthority</w:t>
      </w:r>
    </w:p>
    <w:p w:rsidR="00380A17" w:rsidRDefault="00380A17"/>
    <w:p w:rsidR="00124E6F" w:rsidRPr="00CA29C4" w:rsidRDefault="00CA29C4" w:rsidP="00CA29C4">
      <w:pPr>
        <w:rPr>
          <w:sz w:val="16"/>
        </w:rPr>
      </w:pPr>
      <w:r w:rsidRPr="00CA29C4">
        <w:rPr>
          <w:sz w:val="16"/>
        </w:rPr>
        <w:t>Rev:  0</w:t>
      </w:r>
      <w:r w:rsidR="00007F7D">
        <w:rPr>
          <w:sz w:val="16"/>
        </w:rPr>
        <w:t>3</w:t>
      </w:r>
      <w:r w:rsidR="00EC5EB3">
        <w:rPr>
          <w:sz w:val="16"/>
        </w:rPr>
        <w:t>.</w:t>
      </w:r>
      <w:r w:rsidR="005D7311">
        <w:rPr>
          <w:sz w:val="16"/>
        </w:rPr>
        <w:t>091</w:t>
      </w:r>
      <w:r w:rsidR="00007F7D">
        <w:rPr>
          <w:sz w:val="16"/>
        </w:rPr>
        <w:t>9</w:t>
      </w:r>
      <w:bookmarkStart w:id="0" w:name="_GoBack"/>
      <w:bookmarkEnd w:id="0"/>
      <w:r w:rsidR="005D7311">
        <w:rPr>
          <w:sz w:val="16"/>
        </w:rPr>
        <w:t>.</w:t>
      </w:r>
      <w:r w:rsidRPr="00CA29C4">
        <w:rPr>
          <w:sz w:val="16"/>
        </w:rPr>
        <w:t>201</w:t>
      </w:r>
      <w:r w:rsidR="00064DD9">
        <w:rPr>
          <w:sz w:val="16"/>
        </w:rPr>
        <w:t>8</w:t>
      </w:r>
    </w:p>
    <w:p w:rsidR="009B145F" w:rsidRDefault="009B145F" w:rsidP="00253BD8">
      <w:pPr>
        <w:jc w:val="center"/>
        <w:rPr>
          <w:b/>
        </w:rPr>
      </w:pPr>
    </w:p>
    <w:p w:rsidR="00064DD9" w:rsidRPr="00064DD9" w:rsidRDefault="00064DD9" w:rsidP="00064DD9">
      <w:pPr>
        <w:jc w:val="center"/>
        <w:rPr>
          <w:b/>
        </w:rPr>
      </w:pPr>
      <w:r w:rsidRPr="00064DD9">
        <w:rPr>
          <w:b/>
          <w:bCs/>
        </w:rPr>
        <w:t>CPRA Conference Room 401</w:t>
      </w:r>
    </w:p>
    <w:p w:rsidR="00064DD9" w:rsidRPr="00064DD9" w:rsidRDefault="00064DD9" w:rsidP="00064DD9">
      <w:pPr>
        <w:jc w:val="center"/>
        <w:rPr>
          <w:b/>
        </w:rPr>
      </w:pPr>
      <w:r w:rsidRPr="00064DD9">
        <w:rPr>
          <w:b/>
          <w:bCs/>
        </w:rPr>
        <w:t>150 Terrace Avenue</w:t>
      </w:r>
      <w:r w:rsidRPr="00064DD9">
        <w:rPr>
          <w:b/>
        </w:rPr>
        <w:br/>
      </w:r>
      <w:r w:rsidRPr="00064DD9">
        <w:rPr>
          <w:b/>
          <w:bCs/>
        </w:rPr>
        <w:t>Baton Rouge, LA 70802</w:t>
      </w:r>
    </w:p>
    <w:p w:rsidR="00FC1183" w:rsidRPr="00064DD9" w:rsidRDefault="00FC1183" w:rsidP="00FC1183">
      <w:pPr>
        <w:jc w:val="center"/>
        <w:rPr>
          <w:b/>
        </w:rPr>
      </w:pPr>
    </w:p>
    <w:p w:rsidR="00064DD9" w:rsidRPr="00064DD9" w:rsidRDefault="00064DD9" w:rsidP="00064DD9">
      <w:pPr>
        <w:jc w:val="center"/>
        <w:rPr>
          <w:b/>
        </w:rPr>
      </w:pPr>
      <w:r w:rsidRPr="00064DD9">
        <w:rPr>
          <w:b/>
          <w:bCs/>
        </w:rPr>
        <w:t>Thursday, September 20, 2018 </w:t>
      </w:r>
    </w:p>
    <w:p w:rsidR="008C7A23" w:rsidRDefault="00064DD9" w:rsidP="00253BD8">
      <w:pPr>
        <w:jc w:val="center"/>
        <w:rPr>
          <w:b/>
        </w:rPr>
      </w:pPr>
      <w:r>
        <w:rPr>
          <w:b/>
        </w:rPr>
        <w:t>9</w:t>
      </w:r>
      <w:r w:rsidR="008C7A23">
        <w:rPr>
          <w:b/>
        </w:rPr>
        <w:t>:</w:t>
      </w:r>
      <w:r w:rsidR="00DC6B64">
        <w:rPr>
          <w:b/>
        </w:rPr>
        <w:t>3</w:t>
      </w:r>
      <w:r w:rsidR="008C7A23">
        <w:rPr>
          <w:b/>
        </w:rPr>
        <w:t xml:space="preserve">0 </w:t>
      </w:r>
      <w:r>
        <w:rPr>
          <w:b/>
        </w:rPr>
        <w:t>A.M. – 11</w:t>
      </w:r>
      <w:r w:rsidR="009C41C4">
        <w:rPr>
          <w:b/>
        </w:rPr>
        <w:t>:</w:t>
      </w:r>
      <w:r>
        <w:rPr>
          <w:b/>
        </w:rPr>
        <w:t>3</w:t>
      </w:r>
      <w:r w:rsidR="009C41C4">
        <w:rPr>
          <w:b/>
        </w:rPr>
        <w:t xml:space="preserve">0 </w:t>
      </w:r>
      <w:r>
        <w:rPr>
          <w:b/>
        </w:rPr>
        <w:t>A</w:t>
      </w:r>
      <w:r w:rsidR="009C41C4">
        <w:rPr>
          <w:b/>
        </w:rPr>
        <w:t>.M.</w:t>
      </w:r>
    </w:p>
    <w:p w:rsidR="001C6A06" w:rsidRPr="00A34E38" w:rsidRDefault="001C6A06" w:rsidP="00253BD8">
      <w:pPr>
        <w:jc w:val="center"/>
        <w:rPr>
          <w:b/>
        </w:rPr>
      </w:pPr>
    </w:p>
    <w:p w:rsidR="001C6A06" w:rsidRPr="001C6A06" w:rsidRDefault="001C6A06" w:rsidP="001C6A06">
      <w:pPr>
        <w:rPr>
          <w:color w:val="7030A0"/>
        </w:rPr>
      </w:pPr>
      <w:r>
        <w:rPr>
          <w:b/>
          <w:bCs/>
          <w:color w:val="7030A0"/>
        </w:rPr>
        <w:t>***</w:t>
      </w:r>
      <w:r w:rsidRPr="001C6A06">
        <w:rPr>
          <w:b/>
          <w:bCs/>
          <w:color w:val="7030A0"/>
        </w:rPr>
        <w:t xml:space="preserve">All visitors must park in the CPRA Visitor Parking lot on Terrace Ave.  If </w:t>
      </w:r>
      <w:r>
        <w:rPr>
          <w:b/>
          <w:bCs/>
          <w:color w:val="7030A0"/>
        </w:rPr>
        <w:t xml:space="preserve">you have </w:t>
      </w:r>
      <w:r w:rsidRPr="001C6A06">
        <w:rPr>
          <w:b/>
          <w:bCs/>
          <w:color w:val="7030A0"/>
        </w:rPr>
        <w:t>any questions about where to park, please contact Elaine at 225-342-7308</w:t>
      </w:r>
      <w:proofErr w:type="gramStart"/>
      <w:r w:rsidRPr="001C6A06">
        <w:rPr>
          <w:color w:val="7030A0"/>
        </w:rPr>
        <w:t>.</w:t>
      </w:r>
      <w:r>
        <w:rPr>
          <w:color w:val="7030A0"/>
        </w:rPr>
        <w:t>*</w:t>
      </w:r>
      <w:proofErr w:type="gramEnd"/>
      <w:r>
        <w:rPr>
          <w:color w:val="7030A0"/>
        </w:rPr>
        <w:t>**</w:t>
      </w:r>
      <w:r w:rsidRPr="001C6A06">
        <w:rPr>
          <w:color w:val="7030A0"/>
        </w:rPr>
        <w:t xml:space="preserve">  </w:t>
      </w:r>
    </w:p>
    <w:p w:rsidR="00253BD8" w:rsidRDefault="00253BD8" w:rsidP="00253BD8">
      <w:pPr>
        <w:jc w:val="center"/>
      </w:pPr>
    </w:p>
    <w:p w:rsidR="00B15F19" w:rsidRDefault="00B15F19" w:rsidP="00253BD8">
      <w:pPr>
        <w:jc w:val="center"/>
      </w:pPr>
    </w:p>
    <w:p w:rsidR="00380A17" w:rsidRPr="00173E8A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 w:rsidRPr="00173E8A">
        <w:t xml:space="preserve">Call to Order – </w:t>
      </w:r>
      <w:r w:rsidRPr="00173E8A">
        <w:rPr>
          <w:i/>
        </w:rPr>
        <w:t>Windell Curole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Roll Call</w:t>
      </w:r>
    </w:p>
    <w:p w:rsidR="00253BD8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Agenda</w:t>
      </w:r>
    </w:p>
    <w:p w:rsidR="00013291" w:rsidRDefault="00253BD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Approval of Minutes</w:t>
      </w:r>
    </w:p>
    <w:p w:rsidR="00B47BAD" w:rsidRPr="00C21851" w:rsidRDefault="00B47BAD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 w:rsidRPr="00C21851">
        <w:t xml:space="preserve">The Comite Diversion Canal Project, Dietmar Rietschier </w:t>
      </w:r>
      <w:r w:rsidR="00C21851" w:rsidRPr="00C21851">
        <w:t xml:space="preserve"> </w:t>
      </w:r>
    </w:p>
    <w:p w:rsidR="00064DD9" w:rsidRDefault="00063BC8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Performance of eart</w:t>
      </w:r>
      <w:r w:rsidR="00B47BAD">
        <w:t>hen levees for Hurricane Katrina, Windell Curole</w:t>
      </w:r>
    </w:p>
    <w:p w:rsidR="00064DD9" w:rsidRDefault="000D228B" w:rsidP="00064DD9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Standards for earthen levees</w:t>
      </w:r>
      <w:r w:rsidR="00B47BAD">
        <w:t>, Windell Curole</w:t>
      </w:r>
    </w:p>
    <w:p w:rsidR="00064DD9" w:rsidRDefault="00064DD9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 xml:space="preserve"> </w:t>
      </w:r>
      <w:r w:rsidR="000D228B">
        <w:t>408 Permissions</w:t>
      </w:r>
    </w:p>
    <w:p w:rsidR="000D228B" w:rsidRDefault="000D228B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NFIP</w:t>
      </w:r>
      <w:r w:rsidR="00B47BAD">
        <w:t>, Dwayne Bourgeois</w:t>
      </w:r>
    </w:p>
    <w:p w:rsidR="000D228B" w:rsidRDefault="000D228B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State Legislation</w:t>
      </w:r>
      <w:r w:rsidR="00B47BAD">
        <w:t>, Reggie Dupre and Dwayne Bourgeois</w:t>
      </w:r>
    </w:p>
    <w:p w:rsidR="00F21D67" w:rsidRDefault="00E87C01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 xml:space="preserve"> </w:t>
      </w:r>
      <w:r w:rsidR="00F21D67">
        <w:t>Public Comment</w:t>
      </w:r>
    </w:p>
    <w:p w:rsidR="00F21D67" w:rsidRDefault="00F21D67" w:rsidP="00BF41DF">
      <w:pPr>
        <w:pStyle w:val="ListParagraph"/>
        <w:numPr>
          <w:ilvl w:val="0"/>
          <w:numId w:val="1"/>
        </w:numPr>
        <w:spacing w:line="360" w:lineRule="auto"/>
        <w:ind w:left="3150" w:hanging="2790"/>
      </w:pPr>
      <w:r>
        <w:t>Adjourn</w:t>
      </w:r>
    </w:p>
    <w:sectPr w:rsidR="00F21D67" w:rsidSect="00F77F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83" w:rsidRDefault="00F77F83" w:rsidP="00380A17">
      <w:r>
        <w:separator/>
      </w:r>
    </w:p>
  </w:endnote>
  <w:endnote w:type="continuationSeparator" w:id="0">
    <w:p w:rsidR="00F77F83" w:rsidRDefault="00F77F83" w:rsidP="003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83" w:rsidRDefault="00F77F83" w:rsidP="00380A17">
      <w:r>
        <w:separator/>
      </w:r>
    </w:p>
  </w:footnote>
  <w:footnote w:type="continuationSeparator" w:id="0">
    <w:p w:rsidR="00F77F83" w:rsidRDefault="00F77F83" w:rsidP="003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83" w:rsidRDefault="001017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208280</wp:posOffset>
              </wp:positionV>
              <wp:extent cx="5943600" cy="7620"/>
              <wp:effectExtent l="38100" t="38100" r="57150" b="8763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36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" strokecolor="#8064a2 [3207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F497A" w:themeColor="accent4" w:themeShade="B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77F83" w:rsidRPr="00C1627F" w:rsidRDefault="00F77F83">
                              <w:pPr>
                                <w:rPr>
                                  <w:color w:val="5F497A" w:themeColor="accent4" w:themeShade="BF"/>
                                </w:rPr>
                              </w:pPr>
                              <w:r w:rsidRPr="00C1627F">
                                <w:rPr>
                                  <w:color w:val="5F497A" w:themeColor="accent4" w:themeShade="BF"/>
                                </w:rPr>
                                <w:t>Coastal Louisiana Levee Consortium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F497A" w:themeColor="accent4" w:themeShade="B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77F83" w:rsidRPr="00C1627F" w:rsidRDefault="00F77F83">
                        <w:pPr>
                          <w:rPr>
                            <w:color w:val="5F497A" w:themeColor="accent4" w:themeShade="BF"/>
                          </w:rPr>
                        </w:pPr>
                        <w:r w:rsidRPr="00C1627F">
                          <w:rPr>
                            <w:color w:val="5F497A" w:themeColor="accent4" w:themeShade="BF"/>
                          </w:rPr>
                          <w:t>Coastal Louisiana Levee Consortium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:rsidR="00F77F83" w:rsidRDefault="000E15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77F8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41DF" w:rsidRPr="00BF41D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" o:allowincell="f" fillcolor="#ccc0d9 [1303]" stroked="f">
              <v:textbox style="mso-fit-shape-to-text:t" inset=",0,,0">
                <w:txbxContent>
                  <w:p w:rsidR="00F77F83" w:rsidRDefault="000E15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77F83">
                      <w:instrText xml:space="preserve"> PAGE   \* MERGEFORMAT </w:instrText>
                    </w:r>
                    <w:r>
                      <w:fldChar w:fldCharType="separate"/>
                    </w:r>
                    <w:r w:rsidR="00BF41DF" w:rsidRPr="00BF41DF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61" w:rsidRDefault="009A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133"/>
    <w:multiLevelType w:val="hybridMultilevel"/>
    <w:tmpl w:val="8132C36A"/>
    <w:lvl w:ilvl="0" w:tplc="6E426E0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708F"/>
    <w:multiLevelType w:val="multilevel"/>
    <w:tmpl w:val="EA2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3250"/>
    <w:multiLevelType w:val="hybridMultilevel"/>
    <w:tmpl w:val="AD92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4D21C1"/>
    <w:multiLevelType w:val="hybridMultilevel"/>
    <w:tmpl w:val="21A07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91F19"/>
    <w:multiLevelType w:val="hybridMultilevel"/>
    <w:tmpl w:val="9176B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6B"/>
    <w:rsid w:val="00007F7D"/>
    <w:rsid w:val="00013291"/>
    <w:rsid w:val="000346DE"/>
    <w:rsid w:val="0005189F"/>
    <w:rsid w:val="00060F27"/>
    <w:rsid w:val="00063BC8"/>
    <w:rsid w:val="00064DD9"/>
    <w:rsid w:val="00065098"/>
    <w:rsid w:val="000A7B89"/>
    <w:rsid w:val="000C0ABF"/>
    <w:rsid w:val="000C1C1F"/>
    <w:rsid w:val="000D228B"/>
    <w:rsid w:val="000E1587"/>
    <w:rsid w:val="00100D7F"/>
    <w:rsid w:val="001017CA"/>
    <w:rsid w:val="00124E6F"/>
    <w:rsid w:val="001267A4"/>
    <w:rsid w:val="00173E8A"/>
    <w:rsid w:val="00180B17"/>
    <w:rsid w:val="00184AF4"/>
    <w:rsid w:val="001C6A06"/>
    <w:rsid w:val="001E5455"/>
    <w:rsid w:val="001F43E6"/>
    <w:rsid w:val="00216211"/>
    <w:rsid w:val="0023135E"/>
    <w:rsid w:val="00233FC0"/>
    <w:rsid w:val="00252013"/>
    <w:rsid w:val="00253BD8"/>
    <w:rsid w:val="00273235"/>
    <w:rsid w:val="00273ADF"/>
    <w:rsid w:val="002842AB"/>
    <w:rsid w:val="002D064B"/>
    <w:rsid w:val="002F4A54"/>
    <w:rsid w:val="00311CCD"/>
    <w:rsid w:val="0032490D"/>
    <w:rsid w:val="0032605A"/>
    <w:rsid w:val="003402D5"/>
    <w:rsid w:val="00344A1D"/>
    <w:rsid w:val="00373811"/>
    <w:rsid w:val="00380A17"/>
    <w:rsid w:val="00396AE3"/>
    <w:rsid w:val="003C35E6"/>
    <w:rsid w:val="003E1CFD"/>
    <w:rsid w:val="004068CB"/>
    <w:rsid w:val="00446BAB"/>
    <w:rsid w:val="00495F98"/>
    <w:rsid w:val="004D18D8"/>
    <w:rsid w:val="004D271D"/>
    <w:rsid w:val="004E29BC"/>
    <w:rsid w:val="004F1F9A"/>
    <w:rsid w:val="00500388"/>
    <w:rsid w:val="00501485"/>
    <w:rsid w:val="0059356B"/>
    <w:rsid w:val="005A25C1"/>
    <w:rsid w:val="005D7311"/>
    <w:rsid w:val="00611790"/>
    <w:rsid w:val="00614DD1"/>
    <w:rsid w:val="00661C85"/>
    <w:rsid w:val="00693E66"/>
    <w:rsid w:val="006B32F1"/>
    <w:rsid w:val="006C4A0E"/>
    <w:rsid w:val="006C7EE3"/>
    <w:rsid w:val="006D706A"/>
    <w:rsid w:val="006D7AFD"/>
    <w:rsid w:val="00723A07"/>
    <w:rsid w:val="00731D39"/>
    <w:rsid w:val="00775FA5"/>
    <w:rsid w:val="007E1F31"/>
    <w:rsid w:val="00852452"/>
    <w:rsid w:val="00854963"/>
    <w:rsid w:val="00893ED8"/>
    <w:rsid w:val="008A03B8"/>
    <w:rsid w:val="008A584E"/>
    <w:rsid w:val="008B3152"/>
    <w:rsid w:val="008C7A23"/>
    <w:rsid w:val="008F040E"/>
    <w:rsid w:val="008F582E"/>
    <w:rsid w:val="009222D7"/>
    <w:rsid w:val="00943723"/>
    <w:rsid w:val="00952C81"/>
    <w:rsid w:val="00971CF4"/>
    <w:rsid w:val="00973000"/>
    <w:rsid w:val="009805A7"/>
    <w:rsid w:val="009819B5"/>
    <w:rsid w:val="00991B9B"/>
    <w:rsid w:val="00992A6D"/>
    <w:rsid w:val="009A3F61"/>
    <w:rsid w:val="009B145F"/>
    <w:rsid w:val="009C41C4"/>
    <w:rsid w:val="009E20A0"/>
    <w:rsid w:val="009E2D68"/>
    <w:rsid w:val="00A07D33"/>
    <w:rsid w:val="00A135B2"/>
    <w:rsid w:val="00A34E38"/>
    <w:rsid w:val="00A50E6E"/>
    <w:rsid w:val="00A51C52"/>
    <w:rsid w:val="00AB39DD"/>
    <w:rsid w:val="00B15287"/>
    <w:rsid w:val="00B15F19"/>
    <w:rsid w:val="00B368E4"/>
    <w:rsid w:val="00B47BAD"/>
    <w:rsid w:val="00B52ABA"/>
    <w:rsid w:val="00B713FA"/>
    <w:rsid w:val="00B927B8"/>
    <w:rsid w:val="00BC412E"/>
    <w:rsid w:val="00BD7D69"/>
    <w:rsid w:val="00BE18C4"/>
    <w:rsid w:val="00BF41DF"/>
    <w:rsid w:val="00C02C9D"/>
    <w:rsid w:val="00C1627F"/>
    <w:rsid w:val="00C21851"/>
    <w:rsid w:val="00C53F44"/>
    <w:rsid w:val="00C63AC5"/>
    <w:rsid w:val="00C71E85"/>
    <w:rsid w:val="00C746AE"/>
    <w:rsid w:val="00C84EA1"/>
    <w:rsid w:val="00C90316"/>
    <w:rsid w:val="00C921EB"/>
    <w:rsid w:val="00CA18B3"/>
    <w:rsid w:val="00CA29C4"/>
    <w:rsid w:val="00CC2F49"/>
    <w:rsid w:val="00CF45DF"/>
    <w:rsid w:val="00D02D57"/>
    <w:rsid w:val="00D13034"/>
    <w:rsid w:val="00D1513E"/>
    <w:rsid w:val="00D96068"/>
    <w:rsid w:val="00DC0642"/>
    <w:rsid w:val="00DC6B64"/>
    <w:rsid w:val="00DD3C11"/>
    <w:rsid w:val="00E1760B"/>
    <w:rsid w:val="00E866E6"/>
    <w:rsid w:val="00E87C01"/>
    <w:rsid w:val="00EC4EE1"/>
    <w:rsid w:val="00EC5EB3"/>
    <w:rsid w:val="00EE72D9"/>
    <w:rsid w:val="00F14648"/>
    <w:rsid w:val="00F21D67"/>
    <w:rsid w:val="00F77F83"/>
    <w:rsid w:val="00F9434D"/>
    <w:rsid w:val="00FA13DD"/>
    <w:rsid w:val="00FC1183"/>
    <w:rsid w:val="00FC302A"/>
    <w:rsid w:val="00FC6C7F"/>
    <w:rsid w:val="00FF24EA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4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6B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356B"/>
    <w:pPr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  <w14:ligatures w14:val="standard"/>
      <w14:cntxtAlts/>
    </w:rPr>
  </w:style>
  <w:style w:type="paragraph" w:styleId="Quote">
    <w:name w:val="Quote"/>
    <w:basedOn w:val="Normal"/>
    <w:next w:val="Normal"/>
    <w:link w:val="QuoteChar"/>
    <w:uiPriority w:val="29"/>
    <w:qFormat/>
    <w:rsid w:val="0059356B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9356B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A17"/>
  </w:style>
  <w:style w:type="paragraph" w:styleId="Footer">
    <w:name w:val="footer"/>
    <w:basedOn w:val="Normal"/>
    <w:link w:val="FooterChar"/>
    <w:uiPriority w:val="99"/>
    <w:unhideWhenUsed/>
    <w:rsid w:val="0038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A17"/>
  </w:style>
  <w:style w:type="paragraph" w:styleId="ListParagraph">
    <w:name w:val="List Paragraph"/>
    <w:basedOn w:val="Normal"/>
    <w:uiPriority w:val="34"/>
    <w:qFormat/>
    <w:rsid w:val="00253BD8"/>
    <w:pPr>
      <w:ind w:left="720"/>
      <w:contextualSpacing/>
    </w:pPr>
  </w:style>
  <w:style w:type="table" w:styleId="TableGrid">
    <w:name w:val="Table Grid"/>
    <w:basedOn w:val="TableNormal"/>
    <w:uiPriority w:val="59"/>
    <w:rsid w:val="00B5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DB1F-3C95-4C19-A0CE-C13F746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Louisiana Levee Consortium</vt:lpstr>
    </vt:vector>
  </TitlesOfParts>
  <Company>South Lafourche Levee District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Louisiana Levee Consortium</dc:title>
  <dc:creator>Mary Punch</dc:creator>
  <cp:lastModifiedBy>Mary Punch</cp:lastModifiedBy>
  <cp:revision>12</cp:revision>
  <cp:lastPrinted>2018-09-18T15:20:00Z</cp:lastPrinted>
  <dcterms:created xsi:type="dcterms:W3CDTF">2018-09-10T21:22:00Z</dcterms:created>
  <dcterms:modified xsi:type="dcterms:W3CDTF">2018-09-19T14:06:00Z</dcterms:modified>
</cp:coreProperties>
</file>